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autoSpaceDE w:val="false"/>
        <w:autoSpaceDN w:val="false"/>
        <w:adjustRightInd w:val="false"/>
        <w:spacing w:after="0" w:lineRule="auto" w:line="480"/>
        <w:jc w:val="center"/>
        <w:rPr>
          <w:rFonts w:ascii="Times New Roman" w:cs="Times New Roman" w:hAnsi="Times New Roman"/>
          <w:b/>
          <w:sz w:val="24"/>
          <w:szCs w:val="24"/>
        </w:rPr>
      </w:pPr>
    </w:p>
    <w:p>
      <w:pPr>
        <w:pStyle w:val="style0"/>
        <w:autoSpaceDE w:val="false"/>
        <w:autoSpaceDN w:val="false"/>
        <w:adjustRightInd w:val="false"/>
        <w:spacing w:after="0" w:lineRule="auto" w:line="480"/>
        <w:jc w:val="center"/>
        <w:rPr>
          <w:rFonts w:ascii="Times New Roman" w:cs="Times New Roman" w:hAnsi="Times New Roman"/>
          <w:b/>
          <w:sz w:val="24"/>
          <w:szCs w:val="24"/>
        </w:rPr>
      </w:pPr>
    </w:p>
    <w:p>
      <w:pPr>
        <w:pStyle w:val="style0"/>
        <w:autoSpaceDE w:val="false"/>
        <w:autoSpaceDN w:val="false"/>
        <w:adjustRightInd w:val="false"/>
        <w:spacing w:after="0" w:lineRule="auto" w:line="480"/>
        <w:jc w:val="center"/>
        <w:rPr>
          <w:rFonts w:ascii="Times New Roman" w:cs="Times New Roman" w:hAnsi="Times New Roman"/>
          <w:b/>
          <w:sz w:val="24"/>
          <w:szCs w:val="24"/>
        </w:rPr>
      </w:pPr>
    </w:p>
    <w:p>
      <w:pPr>
        <w:pStyle w:val="style0"/>
        <w:autoSpaceDE w:val="false"/>
        <w:autoSpaceDN w:val="false"/>
        <w:adjustRightInd w:val="false"/>
        <w:spacing w:after="0" w:lineRule="auto" w:line="480"/>
        <w:jc w:val="center"/>
        <w:rPr>
          <w:rFonts w:ascii="Times New Roman" w:cs="Times New Roman" w:hAnsi="Times New Roman"/>
          <w:b/>
          <w:sz w:val="24"/>
          <w:szCs w:val="24"/>
        </w:rPr>
      </w:pPr>
    </w:p>
    <w:p>
      <w:pPr>
        <w:pStyle w:val="style0"/>
        <w:autoSpaceDE w:val="false"/>
        <w:autoSpaceDN w:val="false"/>
        <w:adjustRightInd w:val="false"/>
        <w:spacing w:after="0" w:lineRule="auto" w:line="480"/>
        <w:jc w:val="center"/>
        <w:rPr>
          <w:rFonts w:ascii="Times New Roman" w:cs="Times New Roman" w:hAnsi="Times New Roman"/>
          <w:b/>
          <w:sz w:val="24"/>
          <w:szCs w:val="24"/>
        </w:rPr>
      </w:pPr>
      <w:r>
        <w:rPr>
          <w:rFonts w:ascii="Times New Roman" w:cs="Times New Roman" w:hAnsi="Times New Roman"/>
          <w:sz w:val="24"/>
          <w:szCs w:val="24"/>
        </w:rPr>
        <w:t>Pop Media In 1985</w:t>
      </w:r>
    </w:p>
    <w:p>
      <w:pPr>
        <w:pStyle w:val="style0"/>
        <w:autoSpaceDE w:val="false"/>
        <w:autoSpaceDN w:val="false"/>
        <w:adjustRightInd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Name</w:t>
      </w:r>
    </w:p>
    <w:p>
      <w:pPr>
        <w:pStyle w:val="style0"/>
        <w:autoSpaceDE w:val="false"/>
        <w:autoSpaceDN w:val="false"/>
        <w:adjustRightInd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Institution Affiliation</w:t>
      </w:r>
    </w:p>
    <w:p>
      <w:pPr>
        <w:pStyle w:val="style0"/>
        <w:autoSpaceDE w:val="false"/>
        <w:autoSpaceDN w:val="false"/>
        <w:adjustRightInd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Instructor</w:t>
      </w:r>
    </w:p>
    <w:p>
      <w:pPr>
        <w:pStyle w:val="style0"/>
        <w:autoSpaceDE w:val="false"/>
        <w:autoSpaceDN w:val="false"/>
        <w:adjustRightInd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autoSpaceDE w:val="false"/>
        <w:autoSpaceDN w:val="false"/>
        <w:adjustRightInd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Pop Media in 1985</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I was never a big fan of music when I was younger. I had never considered it in the way that I do now. In 1985, my older sister would still cruise around our hometown</w:t>
      </w:r>
      <w:r>
        <w:rPr>
          <w:rFonts w:ascii="Times New Roman" w:cs="Times New Roman" w:hAnsi="Times New Roman"/>
          <w:sz w:val="24"/>
          <w:szCs w:val="24"/>
        </w:rPr>
        <w:t xml:space="preserve"> in the coast of Florida</w:t>
      </w:r>
      <w:r>
        <w:rPr>
          <w:rFonts w:ascii="Times New Roman" w:cs="Times New Roman" w:hAnsi="Times New Roman"/>
          <w:sz w:val="24"/>
          <w:szCs w:val="24"/>
        </w:rPr>
        <w:t>, listening to her beloved pop music. The waves roaring against the cliffs were soothing as we drove along the backshore. I felt at ease sitting in the rear seat of her jeep, just staring out the window at the ocean, and I could hear Michael Jackson's hits.  At that point, I was certain I had found something I liked, and that it would be pop. I was often fascinated by how well musicians like Phil Collins, Madonna, and Brayan Adams crafted a song before they came on. I decided I wanted to be like them one day at the time.</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year 1985 was a watershed moment in the history of music. The introduction of MTV and the compact disk were two big inventions. With progressive wave, heavy metal, rap, techno pop, indie rock, and the "new" country styles, music became more eclectic. Filmmakers, TV companies, and distributors of everything from shoes to soft drinks used hit songs and musical stars to advertise their goods, </w:t>
      </w:r>
      <w:r>
        <w:rPr>
          <w:rFonts w:ascii="Times New Roman" w:cs="Times New Roman" w:hAnsi="Times New Roman"/>
          <w:sz w:val="24"/>
          <w:szCs w:val="24"/>
        </w:rPr>
        <w:t>hence</w:t>
      </w:r>
      <w:r>
        <w:rPr>
          <w:rFonts w:ascii="Times New Roman" w:cs="Times New Roman" w:hAnsi="Times New Roman"/>
          <w:sz w:val="24"/>
          <w:szCs w:val="24"/>
        </w:rPr>
        <w:t xml:space="preserve"> music became a major marketing tool.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Pop stars like Michael Jackson soared to prominence in the rapidly rising society thanks to newly invented compact discs and the advent of the influential music channel MTV. Psychedelia, acid house, death metal, Goth rock, hip hop, and folk were among the many genres of music that emerged in 1985. The rise</w:t>
      </w:r>
      <w:r>
        <w:rPr>
          <w:rFonts w:ascii="Times New Roman" w:cs="Times New Roman" w:hAnsi="Times New Roman"/>
          <w:sz w:val="24"/>
          <w:szCs w:val="24"/>
        </w:rPr>
        <w:t>, in 1985,</w:t>
      </w:r>
      <w:r>
        <w:rPr>
          <w:rFonts w:ascii="Times New Roman" w:cs="Times New Roman" w:hAnsi="Times New Roman"/>
          <w:sz w:val="24"/>
          <w:szCs w:val="24"/>
        </w:rPr>
        <w:t xml:space="preserve"> of small pop bands like the New Romantics, who achieved fame in basement clubs, fueled the pop era of that year. These small bands influenced me and my peers to dress in exuberantly crazy outfits and change our dance styles</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Music in 1985 also contributed a lot to social well being of the suffering people in the then developing countries. For instance, a few musicians from Florida assisted in the </w:t>
      </w:r>
      <w:r>
        <w:rPr>
          <w:rFonts w:ascii="Times New Roman" w:cs="Times New Roman" w:hAnsi="Times New Roman"/>
          <w:sz w:val="24"/>
          <w:szCs w:val="24"/>
        </w:rPr>
        <w:t>organization of aid for hungry people in Ethiopia, and they later arranged two aid live concerts to raise $50 million for African famine relief.</w:t>
      </w:r>
      <w:r>
        <w:rPr>
          <w:rFonts w:ascii="Times New Roman" w:cs="Times New Roman" w:hAnsi="Times New Roman"/>
          <w:sz w:val="24"/>
          <w:szCs w:val="24"/>
        </w:rPr>
        <w:t xml:space="preserve"> This motivated me and my fellow teenager from the coast of Florida to start a foundation that we dubbed ‘Help the Needy Foundation’.  Our main mission was to mobilize resources and help the vulnerable in our immediate surrounding. In most of our </w:t>
      </w:r>
      <w:r>
        <w:rPr>
          <w:rFonts w:ascii="Times New Roman" w:cs="Times New Roman" w:hAnsi="Times New Roman"/>
          <w:sz w:val="24"/>
          <w:szCs w:val="24"/>
        </w:rPr>
        <w:t>open-air</w:t>
      </w:r>
      <w:r>
        <w:rPr>
          <w:rFonts w:ascii="Times New Roman" w:cs="Times New Roman" w:hAnsi="Times New Roman"/>
          <w:sz w:val="24"/>
          <w:szCs w:val="24"/>
        </w:rPr>
        <w:t xml:space="preserve"> fundraising events, we played popular pop music and therefore so many people were attracted.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Worth noting is that other than becoming an eclectic source of entertainment, advertisement and social welfare enhancement, the rise of pop music in 1985 had significantly negative impact on our lives as youths of Florida. In particular, I spent three to four hours a day listening to music and watching music videos, which was more time than I spent with my peers outside of school. This </w:t>
      </w:r>
      <w:r>
        <w:rPr>
          <w:rFonts w:ascii="Times New Roman" w:cs="Times New Roman" w:hAnsi="Times New Roman"/>
          <w:sz w:val="24"/>
          <w:szCs w:val="24"/>
        </w:rPr>
        <w:t xml:space="preserve">also altered my study habits and led to drop in my grades. This trend cut across the groups of fellow peers who had become lovers of the rising pop music.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n conclusion</w:t>
      </w:r>
      <w:r>
        <w:rPr>
          <w:rFonts w:ascii="Times New Roman" w:cs="Times New Roman" w:hAnsi="Times New Roman"/>
          <w:sz w:val="24"/>
          <w:szCs w:val="24"/>
        </w:rPr>
        <w:t>, 1985 was the year in which pop music industry underwent a real transformation, not only in Florida but throughout the entire world. Since digital recording became available that year, pop culture exploded in popularity. Michael Jackson and Prince, for example, came to prominence in the pop music scene.</w:t>
      </w:r>
      <w:r>
        <w:rPr>
          <w:rFonts w:ascii="Times New Roman" w:cs="Times New Roman" w:hAnsi="Times New Roman"/>
          <w:sz w:val="24"/>
          <w:szCs w:val="24"/>
        </w:rPr>
        <w:t xml:space="preserve"> Music as form of media was also used as a tool of advertisement and a medium of promoting local, national and international welfare. As I have noted, despite the positive impact of music, it equally had negative impacts on me and my peers at that time</w:t>
      </w:r>
      <w:r>
        <w:rPr>
          <w:rFonts w:ascii="Times New Roman" w:cs="Times New Roman" w:hAnsi="Times New Roman"/>
          <w:sz w:val="24"/>
          <w:szCs w:val="24"/>
        </w:rPr>
        <w:t xml:space="preserve"> such change in study patterns.</w:t>
      </w: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94"/>
        <w:spacing w:lineRule="auto" w:line="480"/>
        <w:ind w:left="720" w:hanging="720"/>
        <w:rPr/>
      </w:pPr>
      <w:r>
        <w:t>Bann, S. (1993).</w:t>
      </w:r>
      <w:r>
        <w:t xml:space="preserve"> Pop Art and Genre. </w:t>
      </w:r>
      <w:r>
        <w:rPr>
          <w:i/>
          <w:iCs/>
        </w:rPr>
        <w:t>New Literary History</w:t>
      </w:r>
      <w:r>
        <w:t xml:space="preserve">, </w:t>
      </w:r>
      <w:r>
        <w:rPr>
          <w:i/>
          <w:iCs/>
        </w:rPr>
        <w:t>24</w:t>
      </w:r>
      <w:r>
        <w:t xml:space="preserve">(1), 115. </w:t>
      </w:r>
      <w:r>
        <w:rPr/>
        <w:fldChar w:fldCharType="begin"/>
      </w:r>
      <w:r>
        <w:instrText xml:space="preserve"> HYPERLINK "https://doi.org/10.2307/469274" </w:instrText>
      </w:r>
      <w:r>
        <w:rPr/>
        <w:fldChar w:fldCharType="separate"/>
      </w:r>
      <w:r>
        <w:rPr>
          <w:rStyle w:val="style85"/>
        </w:rPr>
        <w:t>https://doi.org/10.2307/469274</w:t>
      </w:r>
      <w:r>
        <w:rPr/>
        <w:fldChar w:fldCharType="end"/>
      </w:r>
    </w:p>
    <w:p>
      <w:pPr>
        <w:pStyle w:val="style94"/>
        <w:spacing w:lineRule="auto" w:line="480"/>
        <w:ind w:left="720" w:hanging="720"/>
        <w:rPr/>
      </w:pPr>
      <w:r>
        <w:t>Mottier</w:t>
      </w:r>
      <w:r>
        <w:t xml:space="preserve">, V. (2009). “Talking about music is like dancing about architecture”: </w:t>
      </w:r>
      <w:r>
        <w:t>Artspeak</w:t>
      </w:r>
      <w:r>
        <w:t xml:space="preserve"> and pop music. </w:t>
      </w:r>
      <w:r>
        <w:rPr>
          <w:i/>
          <w:iCs/>
        </w:rPr>
        <w:t>Language &amp; Communication</w:t>
      </w:r>
      <w:r>
        <w:t xml:space="preserve">, </w:t>
      </w:r>
      <w:r>
        <w:rPr>
          <w:i/>
          <w:iCs/>
        </w:rPr>
        <w:t>29</w:t>
      </w:r>
      <w:r>
        <w:t>(2), 127–132. https://doi.org/10.1016/j.langcom.2009.01.003</w:t>
      </w:r>
    </w:p>
    <w:p>
      <w:pPr>
        <w:pStyle w:val="style94"/>
        <w:spacing w:lineRule="auto" w:line="480"/>
        <w:ind w:left="720" w:hanging="720"/>
        <w:rPr/>
      </w:pPr>
    </w:p>
    <w:bookmarkStart w:id="0" w:name="_GoBack"/>
    <w:bookmarkEnd w:id="0"/>
    <w:p>
      <w:pPr>
        <w:pStyle w:val="style0"/>
        <w:spacing w:lineRule="auto" w:line="480"/>
        <w:ind w:firstLine="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libri Light">
    <w:altName w:val="Arial"/>
    <w:panose1 w:val="00000000000000000000"/>
    <w:charset w:val="00"/>
    <w:family w:val="swiss"/>
    <w:pitch w:val="variable"/>
    <w:sig w:usb0="00000000"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tabs>
        <w:tab w:val="left" w:leader="none" w:pos="3195"/>
      </w:tabs>
      <w:autoSpaceDE w:val="false"/>
      <w:autoSpaceDN w:val="false"/>
      <w:adjustRightInd w:val="false"/>
      <w:spacing w:after="0" w:lineRule="auto" w:line="480"/>
      <w:rPr>
        <w:rFonts w:ascii="Times New Roman" w:cs="Times New Roman" w:hAnsi="Times New Roman"/>
        <w:b/>
        <w:sz w:val="24"/>
        <w:szCs w:val="24"/>
      </w:rPr>
    </w:pPr>
    <w:r>
      <w:rPr>
        <w:rFonts w:ascii="Times New Roman" w:cs="Times New Roman" w:hAnsi="Times New Roman"/>
        <w:sz w:val="24"/>
        <w:szCs w:val="24"/>
      </w:rPr>
      <w:t>POP MEDIA IN 1985</w:t>
    </w:r>
    <w:r>
      <w:rPr>
        <w:rFonts w:ascii="Times New Roman" w:cs="Times New Roman" w:hAnsi="Times New Roman"/>
        <w:b/>
        <w:sz w:val="24"/>
        <w:szCs w:val="24"/>
      </w:rPr>
      <w:tab/>
    </w:r>
    <w:r>
      <w:rPr>
        <w:rFonts w:ascii="Times New Roman" w:cs="Times New Roman" w:hAnsi="Times New Roman"/>
        <w:b/>
        <w:sz w:val="24"/>
        <w:szCs w:val="24"/>
      </w:rPr>
      <w:t xml:space="preserve"> </w:t>
    </w:r>
    <w:r>
      <w:tab/>
    </w:r>
    <w:r>
      <w:tab/>
    </w:r>
    <w:r>
      <w:tab/>
    </w:r>
    <w:r>
      <w:t xml:space="preserve">           </w:t>
    </w:r>
    <w:r>
      <w:t xml:space="preserve">                                                                         </w:t>
    </w:r>
    <w:r>
      <w:rPr/>
      <w:fldChar w:fldCharType="begin"/>
    </w:r>
    <w:r>
      <w:instrText xml:space="preserve"> PAGE   \* MERGEFORMAT </w:instrText>
    </w:r>
    <w:r>
      <w:rPr/>
      <w:fldChar w:fldCharType="separate"/>
    </w:r>
    <w:r>
      <w:rPr>
        <w:noProof/>
      </w:rPr>
      <w:t>4</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0c396e1-4c9d-4e58-a6b1-cf29305a30de"/>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e4c5ba7-bb08-45a5-9680-4021f419467c"/>
    <w:basedOn w:val="style65"/>
    <w:next w:val="style4098"/>
    <w:link w:val="style32"/>
    <w:uiPriority w:val="99"/>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563c1"/>
      <w:u w:val="single"/>
    </w:rPr>
  </w:style>
  <w:style w:type="character" w:customStyle="1" w:styleId="style4099">
    <w:name w:val="Unresolved Mention"/>
    <w:basedOn w:val="style65"/>
    <w:next w:val="style4099"/>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668</Words>
  <Pages>4</Pages>
  <Characters>3248</Characters>
  <Application>WPS Office</Application>
  <DocSecurity>0</DocSecurity>
  <Paragraphs>29</Paragraphs>
  <ScaleCrop>false</ScaleCrop>
  <LinksUpToDate>false</LinksUpToDate>
  <CharactersWithSpaces>3993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2021-04-28T23:42:37Z</dcterms:created>
  <dc:creator>VERINE</dc:creator>
  <lastModifiedBy>SM-A515F</lastModifiedBy>
  <dcterms:modified xsi:type="dcterms:W3CDTF">2021-04-28T23:42:37Z</dcterms:modified>
  <revision>2</revision>
</coreProperties>
</file>

<file path=docProps/custom.xml><?xml version="1.0" encoding="utf-8"?>
<Properties xmlns="http://schemas.openxmlformats.org/officeDocument/2006/custom-properties" xmlns:vt="http://schemas.openxmlformats.org/officeDocument/2006/docPropsVTypes"/>
</file>